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71B5" w14:textId="51E004A6" w:rsidR="000C039B" w:rsidRDefault="000C039B" w:rsidP="001E4814">
      <w:pPr>
        <w:pStyle w:val="NoSpacing"/>
        <w:pBdr>
          <w:bottom w:val="single" w:sz="12" w:space="1" w:color="auto"/>
        </w:pBdr>
        <w:jc w:val="center"/>
      </w:pPr>
    </w:p>
    <w:p w14:paraId="027DC011" w14:textId="77777777" w:rsidR="00B34B29" w:rsidRPr="00B34B29" w:rsidRDefault="00B34B29" w:rsidP="00B34B2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</w:p>
    <w:p w14:paraId="2D3DF5C3" w14:textId="77777777" w:rsidR="00B34B29" w:rsidRPr="00B34B29" w:rsidRDefault="00B34B29" w:rsidP="00B34B2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B34B29">
        <w:rPr>
          <w:rFonts w:ascii="Times New Roman" w:eastAsiaTheme="minorHAnsi" w:hAnsi="Times New Roman"/>
          <w:b/>
          <w:bCs/>
          <w:sz w:val="32"/>
          <w:szCs w:val="32"/>
        </w:rPr>
        <w:t>COVID-19 VACCINE INFORMATION</w:t>
      </w:r>
    </w:p>
    <w:p w14:paraId="3D0A0C6A" w14:textId="77777777" w:rsidR="00B34B29" w:rsidRPr="00B34B29" w:rsidRDefault="00B34B29" w:rsidP="00B34B2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</w:p>
    <w:p w14:paraId="458B0F6E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B34B29">
        <w:rPr>
          <w:rFonts w:ascii="Times New Roman" w:eastAsiaTheme="minorHAnsi" w:hAnsi="Times New Roman"/>
          <w:sz w:val="32"/>
          <w:szCs w:val="32"/>
        </w:rPr>
        <w:t xml:space="preserve">Currently COVID-19 vaccinations are available to individuals who are classified as either Phase 1A or 1B.  </w:t>
      </w:r>
    </w:p>
    <w:p w14:paraId="02DBCF66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</w:p>
    <w:p w14:paraId="45B026C4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B34B29">
        <w:rPr>
          <w:rFonts w:ascii="Times New Roman" w:eastAsiaTheme="minorHAnsi" w:hAnsi="Times New Roman"/>
          <w:sz w:val="32"/>
          <w:szCs w:val="32"/>
        </w:rPr>
        <w:t>Phase 1A – Front line healthcare workers and residents at long term care facilities.</w:t>
      </w:r>
    </w:p>
    <w:p w14:paraId="11CBF537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hyperlink r:id="rId6" w:history="1">
        <w:r w:rsidRPr="00B34B29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https://dshs.texas.gov/coronavirus/immunize/vaccine/EVAP-Phase1A.pdf</w:t>
        </w:r>
      </w:hyperlink>
    </w:p>
    <w:p w14:paraId="588AF873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66A39D4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>Phase 1B – People over the age of 65 or with chronic medical conditions that puts them at increased risk for severe illness from COVID-19.</w:t>
      </w:r>
    </w:p>
    <w:p w14:paraId="143962FE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hyperlink r:id="rId7" w:history="1">
        <w:r w:rsidRPr="00B34B29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https://dshs.texas.gov/coronavirus/immunize/vaccine/EVAP-Phase1B.pdf</w:t>
        </w:r>
      </w:hyperlink>
    </w:p>
    <w:p w14:paraId="7897701A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4A0BC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 xml:space="preserve">Lampasas County does not currently have a HUB or Distribution Center for COVID-19 vaccinations.  Advent Health Family Medicine Clinic – Lampasas has </w:t>
      </w:r>
      <w:proofErr w:type="gramStart"/>
      <w:r w:rsidRPr="00B34B29">
        <w:rPr>
          <w:rFonts w:ascii="Times New Roman" w:eastAsiaTheme="minorHAnsi" w:hAnsi="Times New Roman"/>
          <w:sz w:val="28"/>
          <w:szCs w:val="28"/>
        </w:rPr>
        <w:t>submitted an application</w:t>
      </w:r>
      <w:proofErr w:type="gramEnd"/>
      <w:r w:rsidRPr="00B34B29">
        <w:rPr>
          <w:rFonts w:ascii="Times New Roman" w:eastAsiaTheme="minorHAnsi" w:hAnsi="Times New Roman"/>
          <w:sz w:val="28"/>
          <w:szCs w:val="28"/>
        </w:rPr>
        <w:t xml:space="preserve"> to the State Department of State Health Services and is </w:t>
      </w:r>
      <w:proofErr w:type="spellStart"/>
      <w:r w:rsidRPr="00B34B29">
        <w:rPr>
          <w:rFonts w:ascii="Times New Roman" w:eastAsiaTheme="minorHAnsi" w:hAnsi="Times New Roman"/>
          <w:sz w:val="28"/>
          <w:szCs w:val="28"/>
        </w:rPr>
        <w:t>waiting</w:t>
      </w:r>
      <w:proofErr w:type="spellEnd"/>
      <w:r w:rsidRPr="00B34B29">
        <w:rPr>
          <w:rFonts w:ascii="Times New Roman" w:eastAsiaTheme="minorHAnsi" w:hAnsi="Times New Roman"/>
          <w:sz w:val="28"/>
          <w:szCs w:val="28"/>
        </w:rPr>
        <w:t xml:space="preserve"> approval to become a distribution center.  </w:t>
      </w:r>
    </w:p>
    <w:p w14:paraId="00873FEA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FABB1E6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>Individuals who meet the Phase 1A or 1B classification and would like to receive the vaccine should contact their Primary Care Physician.</w:t>
      </w:r>
    </w:p>
    <w:p w14:paraId="58D49FBE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001237F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>Another option is to contact one of the HUB Centers for an appointment to receive the vaccine.</w:t>
      </w:r>
    </w:p>
    <w:p w14:paraId="76BBB96B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hyperlink r:id="rId8" w:anchor="hublist" w:history="1">
        <w:r w:rsidRPr="00B34B29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https://dshs.texas.gov/coronavirus/immunize/vaccine-hubs.aspx#hublist</w:t>
        </w:r>
      </w:hyperlink>
    </w:p>
    <w:p w14:paraId="1AC5287F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AF55E6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 xml:space="preserve">The two closest </w:t>
      </w:r>
      <w:proofErr w:type="spellStart"/>
      <w:proofErr w:type="gramStart"/>
      <w:r w:rsidRPr="00B34B29">
        <w:rPr>
          <w:rFonts w:ascii="Times New Roman" w:eastAsiaTheme="minorHAnsi" w:hAnsi="Times New Roman"/>
          <w:sz w:val="28"/>
          <w:szCs w:val="28"/>
        </w:rPr>
        <w:t>HUB’s</w:t>
      </w:r>
      <w:proofErr w:type="spellEnd"/>
      <w:proofErr w:type="gramEnd"/>
      <w:r w:rsidRPr="00B34B29">
        <w:rPr>
          <w:rFonts w:ascii="Times New Roman" w:eastAsiaTheme="minorHAnsi" w:hAnsi="Times New Roman"/>
          <w:sz w:val="28"/>
          <w:szCs w:val="28"/>
        </w:rPr>
        <w:t xml:space="preserve"> to Lampasas County are:</w:t>
      </w:r>
    </w:p>
    <w:p w14:paraId="197F1027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A9B7977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>Burnet County</w:t>
      </w:r>
      <w:r w:rsidRPr="00B34B29">
        <w:rPr>
          <w:rFonts w:ascii="Times New Roman" w:eastAsiaTheme="minorHAnsi" w:hAnsi="Times New Roman"/>
          <w:sz w:val="28"/>
          <w:szCs w:val="28"/>
        </w:rPr>
        <w:tab/>
        <w:t>Baylor Scott &amp; White Medical Center- Marble Falls</w:t>
      </w:r>
      <w:r w:rsidRPr="00B34B29">
        <w:rPr>
          <w:rFonts w:ascii="Times New Roman" w:eastAsiaTheme="minorHAnsi" w:hAnsi="Times New Roman"/>
          <w:sz w:val="28"/>
          <w:szCs w:val="28"/>
        </w:rPr>
        <w:tab/>
      </w:r>
    </w:p>
    <w:p w14:paraId="798FA723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>844-BSW-VACC/ 844-279-8222</w:t>
      </w:r>
      <w:r w:rsidRPr="00B34B29">
        <w:rPr>
          <w:rFonts w:ascii="Times New Roman" w:eastAsiaTheme="minorHAnsi" w:hAnsi="Times New Roman"/>
          <w:sz w:val="28"/>
          <w:szCs w:val="28"/>
        </w:rPr>
        <w:tab/>
      </w:r>
      <w:hyperlink r:id="rId9" w:history="1">
        <w:r w:rsidRPr="00B34B29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www.bswhealth.com/covidvaccine</w:t>
        </w:r>
      </w:hyperlink>
    </w:p>
    <w:p w14:paraId="170BF2E9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0729E99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34B29">
        <w:rPr>
          <w:rFonts w:ascii="Times New Roman" w:eastAsiaTheme="minorHAnsi" w:hAnsi="Times New Roman"/>
          <w:sz w:val="28"/>
          <w:szCs w:val="28"/>
        </w:rPr>
        <w:t xml:space="preserve">Coryell County </w:t>
      </w:r>
      <w:r w:rsidRPr="00B34B29">
        <w:rPr>
          <w:rFonts w:ascii="Times New Roman" w:eastAsiaTheme="minorHAnsi" w:hAnsi="Times New Roman"/>
          <w:sz w:val="28"/>
          <w:szCs w:val="28"/>
        </w:rPr>
        <w:tab/>
        <w:t>Coryell Health Medical Clinic</w:t>
      </w:r>
      <w:r w:rsidRPr="00B34B29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B34B29">
        <w:rPr>
          <w:rFonts w:ascii="Times New Roman" w:eastAsiaTheme="minorHAnsi" w:hAnsi="Times New Roman"/>
          <w:sz w:val="28"/>
          <w:szCs w:val="28"/>
        </w:rPr>
        <w:tab/>
      </w:r>
      <w:hyperlink r:id="rId10" w:history="1">
        <w:r w:rsidRPr="00B34B29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https://coryellhealth.org/clinics/</w:t>
        </w:r>
      </w:hyperlink>
    </w:p>
    <w:p w14:paraId="083B3824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2E56769" w14:textId="77777777" w:rsidR="00B34B29" w:rsidRPr="00B34B29" w:rsidRDefault="00B34B29" w:rsidP="00B34B2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A6652A4" w14:textId="4558F237" w:rsidR="00EC2717" w:rsidRPr="00EC2717" w:rsidRDefault="00EC2717" w:rsidP="00EC2717">
      <w:pPr>
        <w:tabs>
          <w:tab w:val="left" w:pos="6975"/>
        </w:tabs>
      </w:pPr>
    </w:p>
    <w:sectPr w:rsidR="00EC2717" w:rsidRPr="00EC2717" w:rsidSect="00DB2F8C">
      <w:headerReference w:type="default" r:id="rId11"/>
      <w:pgSz w:w="12240" w:h="20160" w:code="5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EECA" w14:textId="77777777" w:rsidR="001A61B8" w:rsidRDefault="001A61B8" w:rsidP="001E4814">
      <w:pPr>
        <w:spacing w:after="0" w:line="240" w:lineRule="auto"/>
      </w:pPr>
      <w:r>
        <w:separator/>
      </w:r>
    </w:p>
  </w:endnote>
  <w:endnote w:type="continuationSeparator" w:id="0">
    <w:p w14:paraId="5D58CC7A" w14:textId="77777777" w:rsidR="001A61B8" w:rsidRDefault="001A61B8" w:rsidP="001E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E3869" w14:textId="77777777" w:rsidR="001A61B8" w:rsidRDefault="001A61B8" w:rsidP="001E4814">
      <w:pPr>
        <w:spacing w:after="0" w:line="240" w:lineRule="auto"/>
      </w:pPr>
      <w:r>
        <w:separator/>
      </w:r>
    </w:p>
  </w:footnote>
  <w:footnote w:type="continuationSeparator" w:id="0">
    <w:p w14:paraId="40CFE2FC" w14:textId="77777777" w:rsidR="001A61B8" w:rsidRDefault="001A61B8" w:rsidP="001E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2659" w14:textId="400DE93A" w:rsidR="0015694A" w:rsidRDefault="0015694A">
    <w:pPr>
      <w:pStyle w:val="Header"/>
    </w:pPr>
    <w:r>
      <w:t>Randall J Hoyer</w:t>
    </w: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8240" behindDoc="0" locked="0" layoutInCell="1" allowOverlap="1" wp14:anchorId="70B93214" wp14:editId="4E61DF38">
          <wp:simplePos x="0" y="0"/>
          <wp:positionH relativeFrom="column">
            <wp:posOffset>2886075</wp:posOffset>
          </wp:positionH>
          <wp:positionV relativeFrom="paragraph">
            <wp:posOffset>0</wp:posOffset>
          </wp:positionV>
          <wp:extent cx="1078230" cy="942975"/>
          <wp:effectExtent l="0" t="0" r="762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>Robert C Carroll, Commissioner, Pct 1</w:t>
    </w:r>
  </w:p>
  <w:p w14:paraId="755CEE3A" w14:textId="02FF8AED" w:rsidR="0015694A" w:rsidRDefault="0015694A" w:rsidP="0015694A">
    <w:pPr>
      <w:pStyle w:val="Header"/>
      <w:tabs>
        <w:tab w:val="clear" w:pos="9360"/>
        <w:tab w:val="right" w:pos="10800"/>
      </w:tabs>
    </w:pPr>
    <w:r>
      <w:t>County Judge</w:t>
    </w:r>
    <w:r>
      <w:tab/>
    </w:r>
    <w:r>
      <w:tab/>
      <w:t>Jamie Smart, Commissioner, Pct 2</w:t>
    </w:r>
  </w:p>
  <w:p w14:paraId="20815C20" w14:textId="2BFE5B18" w:rsidR="0015694A" w:rsidRDefault="00EC2717" w:rsidP="0015694A">
    <w:pPr>
      <w:pStyle w:val="Header"/>
      <w:tabs>
        <w:tab w:val="clear" w:pos="9360"/>
        <w:tab w:val="right" w:pos="10800"/>
      </w:tabs>
    </w:pPr>
    <w:r>
      <w:t>501 E 4</w:t>
    </w:r>
    <w:r w:rsidRPr="00EC2717">
      <w:rPr>
        <w:vertAlign w:val="superscript"/>
      </w:rPr>
      <w:t>th</w:t>
    </w:r>
    <w:r>
      <w:t xml:space="preserve"> Street, Suite 103</w:t>
    </w:r>
    <w:r w:rsidR="0015694A">
      <w:tab/>
    </w:r>
    <w:r w:rsidR="0015694A">
      <w:tab/>
      <w:t>Lewis Bridges, Commissioner, Pct 3</w:t>
    </w:r>
  </w:p>
  <w:p w14:paraId="3A98C9FB" w14:textId="118F8FA1" w:rsidR="0015694A" w:rsidRDefault="00EC2717" w:rsidP="0015694A">
    <w:pPr>
      <w:pStyle w:val="Header"/>
      <w:tabs>
        <w:tab w:val="clear" w:pos="9360"/>
        <w:tab w:val="right" w:pos="10800"/>
      </w:tabs>
    </w:pPr>
    <w:r>
      <w:t>Lampasas, Tx 76550</w:t>
    </w:r>
    <w:r w:rsidR="0015694A">
      <w:tab/>
    </w:r>
    <w:r w:rsidR="0015694A">
      <w:tab/>
      <w:t>Mark Rainwater, Commissioner, Pct 4</w:t>
    </w:r>
  </w:p>
  <w:p w14:paraId="4B85DFD7" w14:textId="69E91877" w:rsidR="00EC2717" w:rsidRDefault="00EC2717" w:rsidP="0015694A">
    <w:pPr>
      <w:pStyle w:val="Header"/>
      <w:tabs>
        <w:tab w:val="clear" w:pos="9360"/>
        <w:tab w:val="right" w:pos="10800"/>
      </w:tabs>
    </w:pPr>
  </w:p>
  <w:p w14:paraId="2E5C7382" w14:textId="77777777" w:rsidR="00EC2717" w:rsidRDefault="00EC2717" w:rsidP="0015694A">
    <w:pPr>
      <w:pStyle w:val="Header"/>
      <w:tabs>
        <w:tab w:val="clear" w:pos="9360"/>
        <w:tab w:val="right" w:pos="108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14"/>
    <w:rsid w:val="00014B82"/>
    <w:rsid w:val="00051FAB"/>
    <w:rsid w:val="00092EBB"/>
    <w:rsid w:val="000C039B"/>
    <w:rsid w:val="0015694A"/>
    <w:rsid w:val="001A61B8"/>
    <w:rsid w:val="001E4814"/>
    <w:rsid w:val="00531474"/>
    <w:rsid w:val="00552F82"/>
    <w:rsid w:val="005F3E52"/>
    <w:rsid w:val="007514C6"/>
    <w:rsid w:val="007C0CE8"/>
    <w:rsid w:val="008F6FEA"/>
    <w:rsid w:val="0090272D"/>
    <w:rsid w:val="009652E2"/>
    <w:rsid w:val="00B34B29"/>
    <w:rsid w:val="00C467E2"/>
    <w:rsid w:val="00C96CEF"/>
    <w:rsid w:val="00D00088"/>
    <w:rsid w:val="00DB2F8C"/>
    <w:rsid w:val="00EB0853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20100"/>
  <w15:chartTrackingRefBased/>
  <w15:docId w15:val="{9E503E66-EED4-4F00-9BB0-BBE19C8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8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481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4814"/>
  </w:style>
  <w:style w:type="paragraph" w:styleId="Footer">
    <w:name w:val="footer"/>
    <w:basedOn w:val="Normal"/>
    <w:link w:val="FooterChar"/>
    <w:uiPriority w:val="99"/>
    <w:unhideWhenUsed/>
    <w:rsid w:val="001E481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4814"/>
  </w:style>
  <w:style w:type="paragraph" w:styleId="BalloonText">
    <w:name w:val="Balloon Text"/>
    <w:basedOn w:val="Normal"/>
    <w:link w:val="BalloonTextChar"/>
    <w:uiPriority w:val="99"/>
    <w:semiHidden/>
    <w:unhideWhenUsed/>
    <w:rsid w:val="0015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s.texas.gov/coronavirus/immunize/vaccine-hubs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shs.texas.gov/coronavirus/immunize/vaccine/EVAP-Phase1B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hs.texas.gov/coronavirus/immunize/vaccine/EVAP-Phase1A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oryellhealth.org/clinic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swhealth.com/covidvacc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Dianne Miller</cp:lastModifiedBy>
  <cp:revision>2</cp:revision>
  <cp:lastPrinted>2020-11-16T19:25:00Z</cp:lastPrinted>
  <dcterms:created xsi:type="dcterms:W3CDTF">2021-02-02T15:03:00Z</dcterms:created>
  <dcterms:modified xsi:type="dcterms:W3CDTF">2021-02-02T15:03:00Z</dcterms:modified>
</cp:coreProperties>
</file>